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28" w:type="dxa"/>
        <w:jc w:val="center"/>
        <w:tblLayout w:type="fixed"/>
        <w:tblLook w:val="0000" w:firstRow="0" w:lastRow="0" w:firstColumn="0" w:lastColumn="0" w:noHBand="0" w:noVBand="0"/>
      </w:tblPr>
      <w:tblGrid>
        <w:gridCol w:w="8528"/>
      </w:tblGrid>
      <w:tr w:rsidR="001A2DD5" w:rsidTr="001A2DD5">
        <w:trPr>
          <w:trHeight w:hRule="exact" w:val="4055"/>
          <w:jc w:val="center"/>
        </w:trPr>
        <w:tc>
          <w:tcPr>
            <w:tcW w:w="8528" w:type="dxa"/>
            <w:vAlign w:val="center"/>
          </w:tcPr>
          <w:p w:rsidR="001A2DD5" w:rsidRDefault="001A2DD5" w:rsidP="00D72AC5">
            <w:pPr>
              <w:snapToGrid w:val="0"/>
              <w:jc w:val="center"/>
              <w:rPr>
                <w:rFonts w:ascii="宋体" w:hAnsi="宋体"/>
                <w:b/>
                <w:bCs/>
                <w:spacing w:val="-64"/>
                <w:w w:val="66"/>
                <w:kern w:val="0"/>
                <w:sz w:val="96"/>
                <w:szCs w:val="96"/>
              </w:rPr>
            </w:pPr>
            <w:bookmarkStart w:id="0" w:name="_GoBack"/>
            <w:bookmarkEnd w:id="0"/>
            <w:r>
              <w:rPr>
                <w:rFonts w:ascii="宋体" w:hAnsi="宋体" w:hint="eastAsia"/>
                <w:b/>
                <w:bCs/>
                <w:color w:val="FF0000"/>
                <w:spacing w:val="-64"/>
                <w:w w:val="66"/>
                <w:kern w:val="0"/>
                <w:sz w:val="96"/>
                <w:szCs w:val="96"/>
              </w:rPr>
              <w:t>南京邮电大学马克思主义学院</w:t>
            </w:r>
          </w:p>
        </w:tc>
      </w:tr>
      <w:tr w:rsidR="001A2DD5" w:rsidTr="001A2DD5">
        <w:trPr>
          <w:trHeight w:hRule="exact" w:val="956"/>
          <w:jc w:val="center"/>
        </w:trPr>
        <w:tc>
          <w:tcPr>
            <w:tcW w:w="8528" w:type="dxa"/>
          </w:tcPr>
          <w:p w:rsidR="001A2DD5" w:rsidRDefault="001A2DD5" w:rsidP="001A2DD5">
            <w:pPr>
              <w:snapToGrid w:val="0"/>
              <w:spacing w:afterLines="50" w:after="156"/>
              <w:jc w:val="center"/>
              <w:rPr>
                <w:rFonts w:ascii="宋体" w:hAnsi="宋体"/>
                <w:sz w:val="32"/>
                <w:szCs w:val="32"/>
              </w:rPr>
            </w:pPr>
            <w:r>
              <w:rPr>
                <w:rFonts w:ascii="仿宋" w:eastAsia="仿宋" w:hAnsi="仿宋" w:hint="eastAsia"/>
                <w:sz w:val="32"/>
                <w:szCs w:val="32"/>
              </w:rPr>
              <w:t>院发</w:t>
            </w:r>
            <w:r w:rsidRPr="00EB73EC">
              <w:rPr>
                <w:sz w:val="32"/>
                <w:szCs w:val="32"/>
              </w:rPr>
              <w:t>〔</w:t>
            </w:r>
            <w:r w:rsidRPr="00EB73EC">
              <w:rPr>
                <w:sz w:val="32"/>
                <w:szCs w:val="32"/>
              </w:rPr>
              <w:t>201</w:t>
            </w:r>
            <w:r w:rsidR="00667785">
              <w:rPr>
                <w:rFonts w:hint="eastAsia"/>
                <w:sz w:val="32"/>
                <w:szCs w:val="32"/>
              </w:rPr>
              <w:t>9</w:t>
            </w:r>
            <w:r w:rsidRPr="00EB73EC">
              <w:rPr>
                <w:sz w:val="32"/>
                <w:szCs w:val="32"/>
              </w:rPr>
              <w:t>〕</w:t>
            </w:r>
            <w:r w:rsidR="00A945E3">
              <w:rPr>
                <w:rFonts w:hint="eastAsia"/>
                <w:sz w:val="32"/>
                <w:szCs w:val="32"/>
              </w:rPr>
              <w:t>9</w:t>
            </w:r>
            <w:r>
              <w:rPr>
                <w:rFonts w:ascii="仿宋" w:eastAsia="仿宋" w:hAnsi="仿宋" w:hint="eastAsia"/>
                <w:sz w:val="32"/>
                <w:szCs w:val="32"/>
              </w:rPr>
              <w:t>号</w:t>
            </w:r>
          </w:p>
          <w:p w:rsidR="001A2DD5" w:rsidRDefault="001A2DD5" w:rsidP="00D72AC5">
            <w:pPr>
              <w:snapToGrid w:val="0"/>
              <w:spacing w:line="330" w:lineRule="exact"/>
              <w:jc w:val="center"/>
            </w:pPr>
            <w:r>
              <w:rPr>
                <w:noProof/>
              </w:rPr>
              <mc:AlternateContent>
                <mc:Choice Requires="wps">
                  <w:drawing>
                    <wp:anchor distT="0" distB="0" distL="114300" distR="114300" simplePos="0" relativeHeight="251659264" behindDoc="0" locked="0" layoutInCell="1" allowOverlap="1" wp14:anchorId="4B35518D" wp14:editId="57867014">
                      <wp:simplePos x="0" y="0"/>
                      <wp:positionH relativeFrom="column">
                        <wp:posOffset>-226695</wp:posOffset>
                      </wp:positionH>
                      <wp:positionV relativeFrom="paragraph">
                        <wp:posOffset>100965</wp:posOffset>
                      </wp:positionV>
                      <wp:extent cx="5629275" cy="635"/>
                      <wp:effectExtent l="0" t="0" r="9525" b="3746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635"/>
                              </a:xfrm>
                              <a:prstGeom prst="line">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2506D"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7.95pt" to="425.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" strokecolor="red" strokeweight="1.25pt"/>
                  </w:pict>
                </mc:Fallback>
              </mc:AlternateContent>
            </w:r>
          </w:p>
        </w:tc>
      </w:tr>
    </w:tbl>
    <w:p w:rsidR="001A2DD5" w:rsidRDefault="001A2DD5" w:rsidP="001A2DD5">
      <w:pPr>
        <w:pStyle w:val="1"/>
        <w:jc w:val="center"/>
        <w:rPr>
          <w:rFonts w:ascii="宋体" w:eastAsia="宋体" w:hAnsi="宋体"/>
        </w:rPr>
      </w:pPr>
      <w:r>
        <w:rPr>
          <w:rFonts w:ascii="宋体" w:eastAsia="宋体" w:hAnsi="宋体" w:hint="eastAsia"/>
        </w:rPr>
        <w:t>马克思主义学院</w:t>
      </w:r>
      <w:r w:rsidR="00187D72">
        <w:rPr>
          <w:rFonts w:eastAsia="宋体"/>
        </w:rPr>
        <w:t>201</w:t>
      </w:r>
      <w:r w:rsidR="00667785">
        <w:rPr>
          <w:rFonts w:eastAsia="宋体" w:hint="eastAsia"/>
        </w:rPr>
        <w:t>9</w:t>
      </w:r>
      <w:r w:rsidR="000274DB">
        <w:rPr>
          <w:rFonts w:ascii="宋体" w:eastAsia="宋体" w:hAnsi="宋体" w:hint="eastAsia"/>
        </w:rPr>
        <w:t>年下</w:t>
      </w:r>
      <w:r>
        <w:rPr>
          <w:rFonts w:ascii="宋体" w:eastAsia="宋体" w:hAnsi="宋体" w:hint="eastAsia"/>
        </w:rPr>
        <w:t>半年重点工作</w:t>
      </w:r>
    </w:p>
    <w:p w:rsidR="001A2DD5" w:rsidRDefault="001A2DD5" w:rsidP="001A2DD5">
      <w:pPr>
        <w:rPr>
          <w:rFonts w:ascii="仿宋" w:eastAsia="仿宋" w:hAnsi="仿宋"/>
          <w:sz w:val="32"/>
          <w:szCs w:val="32"/>
        </w:rPr>
      </w:pPr>
      <w:r>
        <w:rPr>
          <w:rFonts w:ascii="仿宋" w:eastAsia="仿宋" w:hAnsi="仿宋" w:hint="eastAsia"/>
          <w:sz w:val="32"/>
          <w:szCs w:val="32"/>
        </w:rPr>
        <w:t>各党支部、各教研室：</w:t>
      </w:r>
    </w:p>
    <w:p w:rsidR="001A2DD5" w:rsidRDefault="001A2DD5" w:rsidP="001A2DD5">
      <w:pPr>
        <w:rPr>
          <w:rFonts w:ascii="仿宋" w:eastAsia="仿宋" w:hAnsi="仿宋"/>
          <w:sz w:val="32"/>
          <w:szCs w:val="32"/>
        </w:rPr>
      </w:pPr>
      <w:r>
        <w:rPr>
          <w:rFonts w:ascii="仿宋" w:eastAsia="仿宋" w:hAnsi="仿宋" w:hint="eastAsia"/>
          <w:sz w:val="32"/>
          <w:szCs w:val="32"/>
        </w:rPr>
        <w:t xml:space="preserve">    </w:t>
      </w:r>
      <w:r w:rsidR="00236E40" w:rsidRPr="00236E40">
        <w:rPr>
          <w:rFonts w:ascii="仿宋" w:eastAsia="仿宋" w:hAnsi="仿宋" w:hint="eastAsia"/>
          <w:sz w:val="32"/>
          <w:szCs w:val="32"/>
        </w:rPr>
        <w:t>按照</w:t>
      </w:r>
      <w:r w:rsidR="00236E40">
        <w:rPr>
          <w:rFonts w:ascii="仿宋" w:eastAsia="仿宋" w:hAnsi="仿宋" w:hint="eastAsia"/>
          <w:sz w:val="32"/>
          <w:szCs w:val="32"/>
        </w:rPr>
        <w:t>学校</w:t>
      </w:r>
      <w:r w:rsidR="00236E40" w:rsidRPr="00236E40">
        <w:rPr>
          <w:rFonts w:ascii="仿宋" w:eastAsia="仿宋" w:hAnsi="仿宋" w:hint="eastAsia"/>
          <w:sz w:val="32"/>
          <w:szCs w:val="32"/>
        </w:rPr>
        <w:t>第三次党代会确定的战略部署和奋斗目标，</w:t>
      </w:r>
      <w:r>
        <w:rPr>
          <w:rFonts w:ascii="仿宋" w:eastAsia="仿宋" w:hAnsi="仿宋" w:hint="eastAsia"/>
          <w:sz w:val="32"/>
          <w:szCs w:val="32"/>
        </w:rPr>
        <w:t>根据我校“十三五”事业发展规划提出的各项工作要求，结合我院工作实际，经我院党政联席会议</w:t>
      </w:r>
      <w:r w:rsidR="00E13F93">
        <w:rPr>
          <w:rFonts w:ascii="仿宋" w:eastAsia="仿宋" w:hAnsi="仿宋" w:hint="eastAsia"/>
          <w:sz w:val="32"/>
          <w:szCs w:val="32"/>
        </w:rPr>
        <w:t>及党总支委员会会议</w:t>
      </w:r>
      <w:r>
        <w:rPr>
          <w:rFonts w:ascii="仿宋" w:eastAsia="仿宋" w:hAnsi="仿宋" w:hint="eastAsia"/>
          <w:sz w:val="32"/>
          <w:szCs w:val="32"/>
        </w:rPr>
        <w:t>研究，确定我院</w:t>
      </w:r>
      <w:r w:rsidR="00187D72">
        <w:rPr>
          <w:rFonts w:eastAsia="仿宋"/>
          <w:sz w:val="32"/>
          <w:szCs w:val="32"/>
        </w:rPr>
        <w:t>201</w:t>
      </w:r>
      <w:r w:rsidR="00667785">
        <w:rPr>
          <w:rFonts w:eastAsia="仿宋" w:hint="eastAsia"/>
          <w:sz w:val="32"/>
          <w:szCs w:val="32"/>
        </w:rPr>
        <w:t>9</w:t>
      </w:r>
      <w:r w:rsidR="000274DB">
        <w:rPr>
          <w:rFonts w:ascii="仿宋" w:eastAsia="仿宋" w:hAnsi="仿宋" w:hint="eastAsia"/>
          <w:sz w:val="32"/>
          <w:szCs w:val="32"/>
        </w:rPr>
        <w:t>年下</w:t>
      </w:r>
      <w:r>
        <w:rPr>
          <w:rFonts w:ascii="仿宋" w:eastAsia="仿宋" w:hAnsi="仿宋" w:hint="eastAsia"/>
          <w:sz w:val="32"/>
          <w:szCs w:val="32"/>
        </w:rPr>
        <w:t>半年重点工作如下：</w:t>
      </w:r>
    </w:p>
    <w:p w:rsidR="00187D72" w:rsidRPr="00187D72" w:rsidRDefault="00187D72" w:rsidP="00187D72">
      <w:pPr>
        <w:ind w:firstLineChars="200" w:firstLine="643"/>
        <w:rPr>
          <w:rFonts w:eastAsia="仿宋"/>
          <w:b/>
          <w:sz w:val="32"/>
          <w:szCs w:val="32"/>
        </w:rPr>
      </w:pPr>
      <w:r w:rsidRPr="00187D72">
        <w:rPr>
          <w:rFonts w:eastAsia="仿宋" w:hint="eastAsia"/>
          <w:b/>
          <w:sz w:val="32"/>
          <w:szCs w:val="32"/>
        </w:rPr>
        <w:t>1</w:t>
      </w:r>
      <w:r w:rsidRPr="00187D72">
        <w:rPr>
          <w:rFonts w:eastAsia="仿宋" w:hint="eastAsia"/>
          <w:b/>
          <w:sz w:val="32"/>
          <w:szCs w:val="32"/>
        </w:rPr>
        <w:t>、教学工作</w:t>
      </w:r>
    </w:p>
    <w:p w:rsidR="000274DB" w:rsidRPr="000274DB" w:rsidRDefault="00187D72" w:rsidP="000274DB">
      <w:pPr>
        <w:ind w:firstLineChars="200" w:firstLine="640"/>
        <w:rPr>
          <w:rFonts w:eastAsia="仿宋"/>
          <w:sz w:val="32"/>
          <w:szCs w:val="32"/>
        </w:rPr>
      </w:pPr>
      <w:r w:rsidRPr="00187D72">
        <w:rPr>
          <w:rFonts w:eastAsia="仿宋" w:hint="eastAsia"/>
          <w:sz w:val="32"/>
          <w:szCs w:val="32"/>
        </w:rPr>
        <w:t>（</w:t>
      </w:r>
      <w:r w:rsidRPr="00187D72">
        <w:rPr>
          <w:rFonts w:eastAsia="仿宋" w:hint="eastAsia"/>
          <w:sz w:val="32"/>
          <w:szCs w:val="32"/>
        </w:rPr>
        <w:t>1</w:t>
      </w:r>
      <w:r w:rsidRPr="00187D72">
        <w:rPr>
          <w:rFonts w:eastAsia="仿宋" w:hint="eastAsia"/>
          <w:sz w:val="32"/>
          <w:szCs w:val="32"/>
        </w:rPr>
        <w:t>）</w:t>
      </w:r>
      <w:r w:rsidR="000274DB" w:rsidRPr="000274DB">
        <w:rPr>
          <w:rFonts w:eastAsia="仿宋" w:hint="eastAsia"/>
          <w:sz w:val="32"/>
          <w:szCs w:val="32"/>
        </w:rPr>
        <w:t>“无</w:t>
      </w:r>
      <w:r w:rsidR="000274DB" w:rsidRPr="000274DB">
        <w:rPr>
          <w:rFonts w:eastAsia="仿宋"/>
          <w:sz w:val="32"/>
          <w:szCs w:val="32"/>
        </w:rPr>
        <w:t>纸化</w:t>
      </w:r>
      <w:r w:rsidR="000274DB" w:rsidRPr="000274DB">
        <w:rPr>
          <w:rFonts w:eastAsia="仿宋" w:hint="eastAsia"/>
          <w:sz w:val="32"/>
          <w:szCs w:val="32"/>
        </w:rPr>
        <w:t>考试”工作。两</w:t>
      </w:r>
      <w:r w:rsidR="000274DB" w:rsidRPr="000274DB">
        <w:rPr>
          <w:rFonts w:eastAsia="仿宋"/>
          <w:sz w:val="32"/>
          <w:szCs w:val="32"/>
        </w:rPr>
        <w:t>周内列出</w:t>
      </w:r>
      <w:r w:rsidR="000274DB" w:rsidRPr="000274DB">
        <w:rPr>
          <w:rFonts w:eastAsia="仿宋" w:hint="eastAsia"/>
          <w:sz w:val="32"/>
          <w:szCs w:val="32"/>
        </w:rPr>
        <w:t>“无</w:t>
      </w:r>
      <w:r w:rsidR="000274DB" w:rsidRPr="000274DB">
        <w:rPr>
          <w:rFonts w:eastAsia="仿宋"/>
          <w:sz w:val="32"/>
          <w:szCs w:val="32"/>
        </w:rPr>
        <w:t>纸化考试</w:t>
      </w:r>
      <w:r w:rsidR="000274DB" w:rsidRPr="000274DB">
        <w:rPr>
          <w:rFonts w:eastAsia="仿宋" w:hint="eastAsia"/>
          <w:sz w:val="32"/>
          <w:szCs w:val="32"/>
        </w:rPr>
        <w:t>”时间</w:t>
      </w:r>
      <w:r w:rsidR="000274DB" w:rsidRPr="000274DB">
        <w:rPr>
          <w:rFonts w:eastAsia="仿宋"/>
          <w:sz w:val="32"/>
          <w:szCs w:val="32"/>
        </w:rPr>
        <w:t>推进表，</w:t>
      </w:r>
      <w:r w:rsidR="000274DB" w:rsidRPr="000274DB">
        <w:rPr>
          <w:rFonts w:eastAsia="仿宋" w:hint="eastAsia"/>
          <w:sz w:val="32"/>
          <w:szCs w:val="32"/>
        </w:rPr>
        <w:t>先</w:t>
      </w:r>
      <w:r w:rsidR="000274DB" w:rsidRPr="000274DB">
        <w:rPr>
          <w:rFonts w:eastAsia="仿宋"/>
          <w:sz w:val="32"/>
          <w:szCs w:val="32"/>
        </w:rPr>
        <w:t>测试再推进</w:t>
      </w:r>
      <w:r w:rsidR="000274DB" w:rsidRPr="000274DB">
        <w:rPr>
          <w:rFonts w:eastAsia="仿宋" w:hint="eastAsia"/>
          <w:sz w:val="32"/>
          <w:szCs w:val="32"/>
        </w:rPr>
        <w:t>，</w:t>
      </w:r>
      <w:r w:rsidR="000274DB" w:rsidRPr="000274DB">
        <w:rPr>
          <w:rFonts w:eastAsia="仿宋"/>
          <w:sz w:val="32"/>
          <w:szCs w:val="32"/>
        </w:rPr>
        <w:t>严谨、稳妥的推进该项工作</w:t>
      </w:r>
      <w:r w:rsidR="000274DB" w:rsidRPr="000274DB">
        <w:rPr>
          <w:rFonts w:eastAsia="仿宋" w:hint="eastAsia"/>
          <w:sz w:val="32"/>
          <w:szCs w:val="32"/>
        </w:rPr>
        <w:t>。</w:t>
      </w:r>
    </w:p>
    <w:p w:rsidR="000274DB" w:rsidRPr="000274DB" w:rsidRDefault="000274DB" w:rsidP="000274DB">
      <w:pPr>
        <w:ind w:firstLineChars="200" w:firstLine="640"/>
        <w:rPr>
          <w:rFonts w:eastAsia="仿宋"/>
          <w:sz w:val="32"/>
          <w:szCs w:val="32"/>
        </w:rPr>
      </w:pPr>
      <w:r w:rsidRPr="000274DB">
        <w:rPr>
          <w:rFonts w:eastAsia="仿宋" w:hint="eastAsia"/>
          <w:sz w:val="32"/>
          <w:szCs w:val="32"/>
        </w:rPr>
        <w:t>（</w:t>
      </w:r>
      <w:r w:rsidRPr="000274DB">
        <w:rPr>
          <w:rFonts w:eastAsia="仿宋" w:hint="eastAsia"/>
          <w:sz w:val="32"/>
          <w:szCs w:val="32"/>
        </w:rPr>
        <w:t>2</w:t>
      </w:r>
      <w:r w:rsidRPr="000274DB">
        <w:rPr>
          <w:rFonts w:eastAsia="仿宋" w:hint="eastAsia"/>
          <w:sz w:val="32"/>
          <w:szCs w:val="32"/>
        </w:rPr>
        <w:t>）教学</w:t>
      </w:r>
      <w:r w:rsidRPr="000274DB">
        <w:rPr>
          <w:rFonts w:eastAsia="仿宋"/>
          <w:sz w:val="32"/>
          <w:szCs w:val="32"/>
        </w:rPr>
        <w:t>成果申报培育工作。</w:t>
      </w:r>
      <w:r w:rsidRPr="000274DB">
        <w:rPr>
          <w:rFonts w:eastAsia="仿宋" w:hint="eastAsia"/>
          <w:sz w:val="32"/>
          <w:szCs w:val="32"/>
        </w:rPr>
        <w:t>本学期内召开一次专题会议，讨论研究将</w:t>
      </w:r>
      <w:r w:rsidRPr="000274DB">
        <w:rPr>
          <w:rFonts w:eastAsia="仿宋"/>
          <w:sz w:val="32"/>
          <w:szCs w:val="32"/>
        </w:rPr>
        <w:t>教学改革项目和成果连</w:t>
      </w:r>
      <w:r w:rsidRPr="000274DB">
        <w:rPr>
          <w:rFonts w:eastAsia="仿宋" w:hint="eastAsia"/>
          <w:sz w:val="32"/>
          <w:szCs w:val="32"/>
        </w:rPr>
        <w:t>贯</w:t>
      </w:r>
      <w:r w:rsidRPr="000274DB">
        <w:rPr>
          <w:rFonts w:eastAsia="仿宋"/>
          <w:sz w:val="32"/>
          <w:szCs w:val="32"/>
        </w:rPr>
        <w:t>性</w:t>
      </w:r>
      <w:r w:rsidRPr="000274DB">
        <w:rPr>
          <w:rFonts w:eastAsia="仿宋" w:hint="eastAsia"/>
          <w:sz w:val="32"/>
          <w:szCs w:val="32"/>
        </w:rPr>
        <w:t>融成</w:t>
      </w:r>
      <w:r w:rsidRPr="000274DB">
        <w:rPr>
          <w:rFonts w:eastAsia="仿宋"/>
          <w:sz w:val="32"/>
          <w:szCs w:val="32"/>
        </w:rPr>
        <w:t>一个教学模式</w:t>
      </w:r>
      <w:r w:rsidRPr="000274DB">
        <w:rPr>
          <w:rFonts w:eastAsia="仿宋" w:hint="eastAsia"/>
          <w:sz w:val="32"/>
          <w:szCs w:val="32"/>
        </w:rPr>
        <w:t>，为以后教学</w:t>
      </w:r>
      <w:r w:rsidRPr="000274DB">
        <w:rPr>
          <w:rFonts w:eastAsia="仿宋"/>
          <w:sz w:val="32"/>
          <w:szCs w:val="32"/>
        </w:rPr>
        <w:t>成果</w:t>
      </w:r>
      <w:r w:rsidRPr="000274DB">
        <w:rPr>
          <w:rFonts w:eastAsia="仿宋" w:hint="eastAsia"/>
          <w:sz w:val="32"/>
          <w:szCs w:val="32"/>
        </w:rPr>
        <w:t>申报做准备。</w:t>
      </w:r>
    </w:p>
    <w:p w:rsidR="000274DB" w:rsidRPr="000274DB" w:rsidRDefault="000274DB" w:rsidP="000274DB">
      <w:pPr>
        <w:ind w:firstLineChars="200" w:firstLine="640"/>
        <w:rPr>
          <w:rFonts w:eastAsia="仿宋"/>
          <w:sz w:val="32"/>
          <w:szCs w:val="32"/>
        </w:rPr>
      </w:pPr>
      <w:r w:rsidRPr="000274DB">
        <w:rPr>
          <w:rFonts w:eastAsia="仿宋" w:hint="eastAsia"/>
          <w:sz w:val="32"/>
          <w:szCs w:val="32"/>
        </w:rPr>
        <w:t>（</w:t>
      </w:r>
      <w:r w:rsidRPr="000274DB">
        <w:rPr>
          <w:rFonts w:eastAsia="仿宋" w:hint="eastAsia"/>
          <w:sz w:val="32"/>
          <w:szCs w:val="32"/>
        </w:rPr>
        <w:t>3</w:t>
      </w:r>
      <w:r w:rsidRPr="000274DB">
        <w:rPr>
          <w:rFonts w:eastAsia="仿宋" w:hint="eastAsia"/>
          <w:sz w:val="32"/>
          <w:szCs w:val="32"/>
        </w:rPr>
        <w:t>）强化常规</w:t>
      </w:r>
      <w:r w:rsidRPr="000274DB">
        <w:rPr>
          <w:rFonts w:eastAsia="仿宋"/>
          <w:sz w:val="32"/>
          <w:szCs w:val="32"/>
        </w:rPr>
        <w:t>日常教学管理工作</w:t>
      </w:r>
      <w:r w:rsidRPr="000274DB">
        <w:rPr>
          <w:rFonts w:eastAsia="仿宋" w:hint="eastAsia"/>
          <w:sz w:val="32"/>
          <w:szCs w:val="32"/>
        </w:rPr>
        <w:t>。</w:t>
      </w:r>
      <w:r w:rsidRPr="000274DB">
        <w:rPr>
          <w:rFonts w:eastAsia="仿宋" w:hint="eastAsia"/>
          <w:sz w:val="32"/>
          <w:szCs w:val="32"/>
        </w:rPr>
        <w:t>2</w:t>
      </w:r>
      <w:r w:rsidRPr="000274DB">
        <w:rPr>
          <w:rFonts w:eastAsia="仿宋" w:hint="eastAsia"/>
          <w:sz w:val="32"/>
          <w:szCs w:val="32"/>
        </w:rPr>
        <w:t>周</w:t>
      </w:r>
      <w:r w:rsidRPr="000274DB">
        <w:rPr>
          <w:rFonts w:eastAsia="仿宋"/>
          <w:sz w:val="32"/>
          <w:szCs w:val="32"/>
        </w:rPr>
        <w:t>到</w:t>
      </w:r>
      <w:r w:rsidRPr="000274DB">
        <w:rPr>
          <w:rFonts w:eastAsia="仿宋" w:hint="eastAsia"/>
          <w:sz w:val="32"/>
          <w:szCs w:val="32"/>
        </w:rPr>
        <w:t>1</w:t>
      </w:r>
      <w:r w:rsidRPr="000274DB">
        <w:rPr>
          <w:rFonts w:eastAsia="仿宋" w:hint="eastAsia"/>
          <w:sz w:val="32"/>
          <w:szCs w:val="32"/>
        </w:rPr>
        <w:t>个月</w:t>
      </w:r>
      <w:r w:rsidRPr="000274DB">
        <w:rPr>
          <w:rFonts w:eastAsia="仿宋"/>
          <w:sz w:val="32"/>
          <w:szCs w:val="32"/>
        </w:rPr>
        <w:t>内</w:t>
      </w:r>
      <w:r w:rsidRPr="000274DB">
        <w:rPr>
          <w:rFonts w:eastAsia="仿宋" w:hint="eastAsia"/>
          <w:sz w:val="32"/>
          <w:szCs w:val="32"/>
        </w:rPr>
        <w:t>组织</w:t>
      </w:r>
      <w:r w:rsidRPr="000274DB">
        <w:rPr>
          <w:rFonts w:eastAsia="仿宋" w:hint="eastAsia"/>
          <w:sz w:val="32"/>
          <w:szCs w:val="32"/>
        </w:rPr>
        <w:lastRenderedPageBreak/>
        <w:t>各</w:t>
      </w:r>
      <w:r w:rsidRPr="000274DB">
        <w:rPr>
          <w:rFonts w:eastAsia="仿宋"/>
          <w:sz w:val="32"/>
          <w:szCs w:val="32"/>
        </w:rPr>
        <w:t>教研室教师进行研讨</w:t>
      </w:r>
      <w:r w:rsidRPr="000274DB">
        <w:rPr>
          <w:rFonts w:eastAsia="仿宋" w:hint="eastAsia"/>
          <w:sz w:val="32"/>
          <w:szCs w:val="32"/>
        </w:rPr>
        <w:t>、观摩学习，切实</w:t>
      </w:r>
      <w:r w:rsidRPr="000274DB">
        <w:rPr>
          <w:rFonts w:eastAsia="仿宋"/>
          <w:sz w:val="32"/>
          <w:szCs w:val="32"/>
        </w:rPr>
        <w:t>提高教学效果</w:t>
      </w:r>
      <w:r w:rsidRPr="000274DB">
        <w:rPr>
          <w:rFonts w:eastAsia="仿宋" w:hint="eastAsia"/>
          <w:sz w:val="32"/>
          <w:szCs w:val="32"/>
        </w:rPr>
        <w:t>。</w:t>
      </w:r>
    </w:p>
    <w:p w:rsidR="000274DB" w:rsidRPr="000274DB" w:rsidRDefault="000274DB" w:rsidP="000274DB">
      <w:pPr>
        <w:ind w:firstLineChars="200" w:firstLine="640"/>
        <w:rPr>
          <w:rFonts w:eastAsia="仿宋"/>
          <w:sz w:val="32"/>
          <w:szCs w:val="32"/>
        </w:rPr>
      </w:pPr>
      <w:r w:rsidRPr="000274DB">
        <w:rPr>
          <w:rFonts w:eastAsia="仿宋" w:hint="eastAsia"/>
          <w:sz w:val="32"/>
          <w:szCs w:val="32"/>
        </w:rPr>
        <w:t>（</w:t>
      </w:r>
      <w:r w:rsidRPr="000274DB">
        <w:rPr>
          <w:rFonts w:eastAsia="仿宋" w:hint="eastAsia"/>
          <w:sz w:val="32"/>
          <w:szCs w:val="32"/>
        </w:rPr>
        <w:t>4</w:t>
      </w:r>
      <w:r w:rsidRPr="000274DB">
        <w:rPr>
          <w:rFonts w:eastAsia="仿宋" w:hint="eastAsia"/>
          <w:sz w:val="32"/>
          <w:szCs w:val="32"/>
        </w:rPr>
        <w:t>）专题</w:t>
      </w:r>
      <w:r w:rsidRPr="000274DB">
        <w:rPr>
          <w:rFonts w:eastAsia="仿宋"/>
          <w:sz w:val="32"/>
          <w:szCs w:val="32"/>
        </w:rPr>
        <w:t>交流</w:t>
      </w:r>
      <w:r w:rsidRPr="000274DB">
        <w:rPr>
          <w:rFonts w:eastAsia="仿宋" w:hint="eastAsia"/>
          <w:sz w:val="32"/>
          <w:szCs w:val="32"/>
        </w:rPr>
        <w:t>会议工作</w:t>
      </w:r>
      <w:r w:rsidRPr="000274DB">
        <w:rPr>
          <w:rFonts w:eastAsia="仿宋"/>
          <w:sz w:val="32"/>
          <w:szCs w:val="32"/>
        </w:rPr>
        <w:t>。</w:t>
      </w:r>
      <w:r w:rsidRPr="000274DB">
        <w:rPr>
          <w:rFonts w:eastAsia="仿宋" w:hint="eastAsia"/>
          <w:sz w:val="32"/>
          <w:szCs w:val="32"/>
        </w:rPr>
        <w:t>每</w:t>
      </w:r>
      <w:r w:rsidRPr="000274DB">
        <w:rPr>
          <w:rFonts w:eastAsia="仿宋"/>
          <w:sz w:val="32"/>
          <w:szCs w:val="32"/>
        </w:rPr>
        <w:t>学期安排</w:t>
      </w:r>
      <w:r w:rsidRPr="000274DB">
        <w:rPr>
          <w:rFonts w:eastAsia="仿宋" w:hint="eastAsia"/>
          <w:sz w:val="32"/>
          <w:szCs w:val="32"/>
        </w:rPr>
        <w:t>2</w:t>
      </w:r>
      <w:r w:rsidRPr="000274DB">
        <w:rPr>
          <w:rFonts w:eastAsia="仿宋"/>
          <w:sz w:val="32"/>
          <w:szCs w:val="32"/>
        </w:rPr>
        <w:t>-3</w:t>
      </w:r>
      <w:r w:rsidRPr="000274DB">
        <w:rPr>
          <w:rFonts w:eastAsia="仿宋" w:hint="eastAsia"/>
          <w:sz w:val="32"/>
          <w:szCs w:val="32"/>
        </w:rPr>
        <w:t>次，</w:t>
      </w:r>
      <w:r w:rsidRPr="000274DB">
        <w:rPr>
          <w:rFonts w:eastAsia="仿宋"/>
          <w:sz w:val="32"/>
          <w:szCs w:val="32"/>
        </w:rPr>
        <w:t>开展思政课教师、副书记、</w:t>
      </w:r>
      <w:r w:rsidRPr="000274DB">
        <w:rPr>
          <w:rFonts w:eastAsia="仿宋" w:hint="eastAsia"/>
          <w:sz w:val="32"/>
          <w:szCs w:val="32"/>
        </w:rPr>
        <w:t>辅导员专题</w:t>
      </w:r>
      <w:r w:rsidRPr="000274DB">
        <w:rPr>
          <w:rFonts w:eastAsia="仿宋"/>
          <w:sz w:val="32"/>
          <w:szCs w:val="32"/>
        </w:rPr>
        <w:t>交流</w:t>
      </w:r>
      <w:r w:rsidRPr="000274DB">
        <w:rPr>
          <w:rFonts w:eastAsia="仿宋" w:hint="eastAsia"/>
          <w:sz w:val="32"/>
          <w:szCs w:val="32"/>
        </w:rPr>
        <w:t>工作</w:t>
      </w:r>
      <w:r w:rsidRPr="000274DB">
        <w:rPr>
          <w:rFonts w:eastAsia="仿宋"/>
          <w:sz w:val="32"/>
          <w:szCs w:val="32"/>
        </w:rPr>
        <w:t>。</w:t>
      </w:r>
    </w:p>
    <w:p w:rsidR="00187D72" w:rsidRPr="00187D72" w:rsidRDefault="00187D72" w:rsidP="000274DB">
      <w:pPr>
        <w:ind w:firstLineChars="200" w:firstLine="643"/>
        <w:rPr>
          <w:rFonts w:eastAsia="仿宋"/>
          <w:b/>
          <w:sz w:val="32"/>
          <w:szCs w:val="32"/>
        </w:rPr>
      </w:pPr>
      <w:r>
        <w:rPr>
          <w:rFonts w:eastAsia="仿宋" w:hint="eastAsia"/>
          <w:b/>
          <w:sz w:val="32"/>
          <w:szCs w:val="32"/>
        </w:rPr>
        <w:t>2</w:t>
      </w:r>
      <w:r>
        <w:rPr>
          <w:rFonts w:eastAsia="仿宋" w:hint="eastAsia"/>
          <w:b/>
          <w:sz w:val="32"/>
          <w:szCs w:val="32"/>
        </w:rPr>
        <w:t>、科研</w:t>
      </w:r>
      <w:r w:rsidRPr="00187D72">
        <w:rPr>
          <w:rFonts w:eastAsia="仿宋" w:hint="eastAsia"/>
          <w:b/>
          <w:sz w:val="32"/>
          <w:szCs w:val="32"/>
        </w:rPr>
        <w:t>工作</w:t>
      </w:r>
    </w:p>
    <w:p w:rsidR="000274DB" w:rsidRPr="000274DB" w:rsidRDefault="00187D72" w:rsidP="000274DB">
      <w:pPr>
        <w:ind w:firstLineChars="200" w:firstLine="640"/>
        <w:rPr>
          <w:rFonts w:eastAsia="仿宋"/>
          <w:sz w:val="32"/>
          <w:szCs w:val="32"/>
        </w:rPr>
      </w:pPr>
      <w:r w:rsidRPr="00187D72">
        <w:rPr>
          <w:rFonts w:eastAsia="仿宋" w:hint="eastAsia"/>
          <w:sz w:val="32"/>
          <w:szCs w:val="32"/>
        </w:rPr>
        <w:t>（</w:t>
      </w:r>
      <w:r>
        <w:rPr>
          <w:rFonts w:eastAsia="仿宋" w:hint="eastAsia"/>
          <w:sz w:val="32"/>
          <w:szCs w:val="32"/>
        </w:rPr>
        <w:t>1</w:t>
      </w:r>
      <w:r w:rsidRPr="00187D72">
        <w:rPr>
          <w:rFonts w:eastAsia="仿宋" w:hint="eastAsia"/>
          <w:sz w:val="32"/>
          <w:szCs w:val="32"/>
        </w:rPr>
        <w:t>）</w:t>
      </w:r>
      <w:r w:rsidR="000274DB" w:rsidRPr="000274DB">
        <w:rPr>
          <w:rFonts w:eastAsia="仿宋" w:hint="eastAsia"/>
          <w:sz w:val="32"/>
          <w:szCs w:val="32"/>
        </w:rPr>
        <w:t>进一步</w:t>
      </w:r>
      <w:r w:rsidR="000274DB" w:rsidRPr="000274DB">
        <w:rPr>
          <w:rFonts w:eastAsia="仿宋"/>
          <w:sz w:val="32"/>
          <w:szCs w:val="32"/>
        </w:rPr>
        <w:t>推进</w:t>
      </w:r>
      <w:r w:rsidR="000274DB" w:rsidRPr="000274DB">
        <w:rPr>
          <w:rFonts w:eastAsia="仿宋" w:hint="eastAsia"/>
          <w:sz w:val="32"/>
          <w:szCs w:val="32"/>
        </w:rPr>
        <w:t>课题</w:t>
      </w:r>
      <w:r w:rsidR="000274DB" w:rsidRPr="000274DB">
        <w:rPr>
          <w:rFonts w:eastAsia="仿宋"/>
          <w:sz w:val="32"/>
          <w:szCs w:val="32"/>
        </w:rPr>
        <w:t>申报工作；</w:t>
      </w:r>
    </w:p>
    <w:p w:rsidR="000274DB" w:rsidRPr="000274DB" w:rsidRDefault="000274DB" w:rsidP="000274DB">
      <w:pPr>
        <w:ind w:firstLineChars="200" w:firstLine="640"/>
        <w:rPr>
          <w:rFonts w:eastAsia="仿宋"/>
          <w:sz w:val="32"/>
          <w:szCs w:val="32"/>
        </w:rPr>
      </w:pPr>
      <w:r w:rsidRPr="000274DB">
        <w:rPr>
          <w:rFonts w:eastAsia="仿宋" w:hint="eastAsia"/>
          <w:sz w:val="32"/>
          <w:szCs w:val="32"/>
        </w:rPr>
        <w:t>（</w:t>
      </w:r>
      <w:r w:rsidRPr="000274DB">
        <w:rPr>
          <w:rFonts w:eastAsia="仿宋" w:hint="eastAsia"/>
          <w:sz w:val="32"/>
          <w:szCs w:val="32"/>
        </w:rPr>
        <w:t>2</w:t>
      </w:r>
      <w:r w:rsidRPr="000274DB">
        <w:rPr>
          <w:rFonts w:eastAsia="仿宋" w:hint="eastAsia"/>
          <w:sz w:val="32"/>
          <w:szCs w:val="32"/>
        </w:rPr>
        <w:t>）进一步推进科研</w:t>
      </w:r>
      <w:r w:rsidRPr="000274DB">
        <w:rPr>
          <w:rFonts w:eastAsia="仿宋"/>
          <w:sz w:val="32"/>
          <w:szCs w:val="32"/>
        </w:rPr>
        <w:t>成果展示</w:t>
      </w:r>
      <w:r w:rsidRPr="000274DB">
        <w:rPr>
          <w:rFonts w:eastAsia="仿宋" w:hint="eastAsia"/>
          <w:sz w:val="32"/>
          <w:szCs w:val="32"/>
        </w:rPr>
        <w:t>工作；</w:t>
      </w:r>
    </w:p>
    <w:p w:rsidR="000274DB" w:rsidRPr="000274DB" w:rsidRDefault="000274DB" w:rsidP="000274DB">
      <w:pPr>
        <w:ind w:firstLineChars="200" w:firstLine="640"/>
        <w:rPr>
          <w:rFonts w:eastAsia="仿宋"/>
          <w:sz w:val="32"/>
          <w:szCs w:val="32"/>
        </w:rPr>
      </w:pPr>
      <w:r w:rsidRPr="000274DB">
        <w:rPr>
          <w:rFonts w:eastAsia="仿宋" w:hint="eastAsia"/>
          <w:sz w:val="32"/>
          <w:szCs w:val="32"/>
        </w:rPr>
        <w:t>（</w:t>
      </w:r>
      <w:r w:rsidRPr="000274DB">
        <w:rPr>
          <w:rFonts w:eastAsia="仿宋" w:hint="eastAsia"/>
          <w:sz w:val="32"/>
          <w:szCs w:val="32"/>
        </w:rPr>
        <w:t>3</w:t>
      </w:r>
      <w:r w:rsidRPr="000274DB">
        <w:rPr>
          <w:rFonts w:eastAsia="仿宋" w:hint="eastAsia"/>
          <w:sz w:val="32"/>
          <w:szCs w:val="32"/>
        </w:rPr>
        <w:t>）本学期承办学术会议准备工作。初步计划邀请省</w:t>
      </w:r>
      <w:r w:rsidRPr="000274DB">
        <w:rPr>
          <w:rFonts w:eastAsia="仿宋"/>
          <w:sz w:val="32"/>
          <w:szCs w:val="32"/>
        </w:rPr>
        <w:t>内、省外</w:t>
      </w:r>
      <w:r w:rsidRPr="000274DB">
        <w:rPr>
          <w:rFonts w:eastAsia="仿宋" w:hint="eastAsia"/>
          <w:sz w:val="32"/>
          <w:szCs w:val="32"/>
        </w:rPr>
        <w:t>相关方面的专家学者分别就思政课教学方面、学科方面等各筹办会议。</w:t>
      </w:r>
    </w:p>
    <w:p w:rsidR="00187D72" w:rsidRPr="00187D72" w:rsidRDefault="00187D72" w:rsidP="000274DB">
      <w:pPr>
        <w:ind w:firstLineChars="200" w:firstLine="643"/>
        <w:rPr>
          <w:rFonts w:eastAsia="仿宋"/>
          <w:b/>
          <w:sz w:val="32"/>
          <w:szCs w:val="32"/>
        </w:rPr>
      </w:pPr>
      <w:r w:rsidRPr="00187D72">
        <w:rPr>
          <w:rFonts w:eastAsia="仿宋" w:hint="eastAsia"/>
          <w:b/>
          <w:sz w:val="32"/>
          <w:szCs w:val="32"/>
        </w:rPr>
        <w:t>3</w:t>
      </w:r>
      <w:r w:rsidRPr="00187D72">
        <w:rPr>
          <w:rFonts w:eastAsia="仿宋" w:hint="eastAsia"/>
          <w:b/>
          <w:sz w:val="32"/>
          <w:szCs w:val="32"/>
        </w:rPr>
        <w:t>、学科</w:t>
      </w:r>
      <w:r>
        <w:rPr>
          <w:rFonts w:eastAsia="仿宋"/>
          <w:b/>
          <w:sz w:val="32"/>
          <w:szCs w:val="32"/>
        </w:rPr>
        <w:t>建设</w:t>
      </w:r>
    </w:p>
    <w:p w:rsidR="000274DB" w:rsidRPr="000274DB" w:rsidRDefault="00187D72" w:rsidP="000274DB">
      <w:pPr>
        <w:ind w:firstLineChars="200" w:firstLine="640"/>
        <w:rPr>
          <w:rFonts w:eastAsia="仿宋"/>
          <w:sz w:val="32"/>
          <w:szCs w:val="32"/>
        </w:rPr>
      </w:pPr>
      <w:r w:rsidRPr="00187D72">
        <w:rPr>
          <w:rFonts w:eastAsia="仿宋" w:hint="eastAsia"/>
          <w:sz w:val="32"/>
          <w:szCs w:val="32"/>
        </w:rPr>
        <w:t>（</w:t>
      </w:r>
      <w:r w:rsidRPr="00187D72">
        <w:rPr>
          <w:rFonts w:eastAsia="仿宋" w:hint="eastAsia"/>
          <w:sz w:val="32"/>
          <w:szCs w:val="32"/>
        </w:rPr>
        <w:t>1</w:t>
      </w:r>
      <w:r>
        <w:rPr>
          <w:rFonts w:eastAsia="仿宋" w:hint="eastAsia"/>
          <w:sz w:val="32"/>
          <w:szCs w:val="32"/>
        </w:rPr>
        <w:t>）</w:t>
      </w:r>
      <w:r w:rsidR="000274DB" w:rsidRPr="000274DB">
        <w:rPr>
          <w:rFonts w:eastAsia="仿宋" w:hint="eastAsia"/>
          <w:sz w:val="32"/>
          <w:szCs w:val="32"/>
        </w:rPr>
        <w:t>对照</w:t>
      </w:r>
      <w:r w:rsidR="000274DB" w:rsidRPr="000274DB">
        <w:rPr>
          <w:rFonts w:eastAsia="仿宋"/>
          <w:sz w:val="32"/>
          <w:szCs w:val="32"/>
        </w:rPr>
        <w:t>博士点申报标准和目前状况，</w:t>
      </w:r>
      <w:r w:rsidR="000274DB" w:rsidRPr="000274DB">
        <w:rPr>
          <w:rFonts w:eastAsia="仿宋" w:hint="eastAsia"/>
          <w:sz w:val="32"/>
          <w:szCs w:val="32"/>
        </w:rPr>
        <w:t>找出</w:t>
      </w:r>
      <w:r w:rsidR="000274DB" w:rsidRPr="000274DB">
        <w:rPr>
          <w:rFonts w:eastAsia="仿宋"/>
          <w:sz w:val="32"/>
          <w:szCs w:val="32"/>
        </w:rPr>
        <w:t>差距</w:t>
      </w:r>
      <w:r w:rsidR="000274DB" w:rsidRPr="000274DB">
        <w:rPr>
          <w:rFonts w:eastAsia="仿宋" w:hint="eastAsia"/>
          <w:sz w:val="32"/>
          <w:szCs w:val="32"/>
        </w:rPr>
        <w:t>；</w:t>
      </w:r>
    </w:p>
    <w:p w:rsidR="000274DB" w:rsidRPr="000274DB" w:rsidRDefault="000274DB" w:rsidP="000274DB">
      <w:pPr>
        <w:ind w:firstLineChars="200" w:firstLine="640"/>
        <w:rPr>
          <w:rFonts w:eastAsia="仿宋"/>
          <w:sz w:val="32"/>
          <w:szCs w:val="32"/>
        </w:rPr>
      </w:pPr>
      <w:r w:rsidRPr="000274DB">
        <w:rPr>
          <w:rFonts w:eastAsia="仿宋" w:hint="eastAsia"/>
          <w:sz w:val="32"/>
          <w:szCs w:val="32"/>
        </w:rPr>
        <w:t>（</w:t>
      </w:r>
      <w:r w:rsidRPr="000274DB">
        <w:rPr>
          <w:rFonts w:eastAsia="仿宋" w:hint="eastAsia"/>
          <w:sz w:val="32"/>
          <w:szCs w:val="32"/>
        </w:rPr>
        <w:t>2</w:t>
      </w:r>
      <w:r w:rsidRPr="000274DB">
        <w:rPr>
          <w:rFonts w:eastAsia="仿宋" w:hint="eastAsia"/>
          <w:sz w:val="32"/>
          <w:szCs w:val="32"/>
        </w:rPr>
        <w:t>）一</w:t>
      </w:r>
      <w:r w:rsidRPr="000274DB">
        <w:rPr>
          <w:rFonts w:eastAsia="仿宋"/>
          <w:sz w:val="32"/>
          <w:szCs w:val="32"/>
        </w:rPr>
        <w:t>级硕士点建设</w:t>
      </w:r>
      <w:r w:rsidRPr="000274DB">
        <w:rPr>
          <w:rFonts w:eastAsia="仿宋" w:hint="eastAsia"/>
          <w:sz w:val="32"/>
          <w:szCs w:val="32"/>
        </w:rPr>
        <w:t>工作；</w:t>
      </w:r>
    </w:p>
    <w:p w:rsidR="000274DB" w:rsidRPr="000274DB" w:rsidRDefault="000274DB" w:rsidP="000274DB">
      <w:pPr>
        <w:ind w:firstLineChars="200" w:firstLine="640"/>
        <w:rPr>
          <w:rFonts w:eastAsia="仿宋"/>
          <w:sz w:val="32"/>
          <w:szCs w:val="32"/>
        </w:rPr>
      </w:pPr>
      <w:r w:rsidRPr="000274DB">
        <w:rPr>
          <w:rFonts w:eastAsia="仿宋" w:hint="eastAsia"/>
          <w:sz w:val="32"/>
          <w:szCs w:val="32"/>
        </w:rPr>
        <w:t>（</w:t>
      </w:r>
      <w:r w:rsidRPr="000274DB">
        <w:rPr>
          <w:rFonts w:eastAsia="仿宋" w:hint="eastAsia"/>
          <w:sz w:val="32"/>
          <w:szCs w:val="32"/>
        </w:rPr>
        <w:t>3</w:t>
      </w:r>
      <w:r w:rsidRPr="000274DB">
        <w:rPr>
          <w:rFonts w:eastAsia="仿宋" w:hint="eastAsia"/>
          <w:sz w:val="32"/>
          <w:szCs w:val="32"/>
        </w:rPr>
        <w:t>）发布</w:t>
      </w:r>
      <w:r w:rsidRPr="000274DB">
        <w:rPr>
          <w:rFonts w:eastAsia="仿宋"/>
          <w:sz w:val="32"/>
          <w:szCs w:val="32"/>
        </w:rPr>
        <w:t>研究生培养和学科建设两个文件</w:t>
      </w:r>
      <w:r w:rsidRPr="000274DB">
        <w:rPr>
          <w:rFonts w:eastAsia="仿宋" w:hint="eastAsia"/>
          <w:sz w:val="32"/>
          <w:szCs w:val="32"/>
        </w:rPr>
        <w:t>。</w:t>
      </w:r>
    </w:p>
    <w:p w:rsidR="000274DB" w:rsidRPr="000274DB" w:rsidRDefault="000274DB" w:rsidP="000274DB">
      <w:pPr>
        <w:ind w:firstLineChars="200" w:firstLine="640"/>
        <w:rPr>
          <w:rFonts w:eastAsia="仿宋"/>
          <w:sz w:val="32"/>
          <w:szCs w:val="32"/>
        </w:rPr>
      </w:pPr>
      <w:r w:rsidRPr="000274DB">
        <w:rPr>
          <w:rFonts w:eastAsia="仿宋" w:hint="eastAsia"/>
          <w:sz w:val="32"/>
          <w:szCs w:val="32"/>
        </w:rPr>
        <w:t>（</w:t>
      </w:r>
      <w:r w:rsidRPr="000274DB">
        <w:rPr>
          <w:rFonts w:eastAsia="仿宋" w:hint="eastAsia"/>
          <w:sz w:val="32"/>
          <w:szCs w:val="32"/>
        </w:rPr>
        <w:t>4</w:t>
      </w:r>
      <w:r w:rsidRPr="000274DB">
        <w:rPr>
          <w:rFonts w:eastAsia="仿宋" w:hint="eastAsia"/>
          <w:sz w:val="32"/>
          <w:szCs w:val="32"/>
        </w:rPr>
        <w:t>）研究生招生宣传工作。采用网上</w:t>
      </w:r>
      <w:r w:rsidRPr="000274DB">
        <w:rPr>
          <w:rFonts w:eastAsia="仿宋"/>
          <w:sz w:val="32"/>
          <w:szCs w:val="32"/>
        </w:rPr>
        <w:t>推送和实地宣传</w:t>
      </w:r>
      <w:r w:rsidRPr="000274DB">
        <w:rPr>
          <w:rFonts w:eastAsia="仿宋" w:hint="eastAsia"/>
          <w:sz w:val="32"/>
          <w:szCs w:val="32"/>
        </w:rPr>
        <w:t>两种</w:t>
      </w:r>
      <w:r w:rsidRPr="000274DB">
        <w:rPr>
          <w:rFonts w:eastAsia="仿宋"/>
          <w:sz w:val="32"/>
          <w:szCs w:val="32"/>
        </w:rPr>
        <w:t>方式进行招</w:t>
      </w:r>
      <w:r w:rsidRPr="000274DB">
        <w:rPr>
          <w:rFonts w:eastAsia="仿宋" w:hint="eastAsia"/>
          <w:sz w:val="32"/>
          <w:szCs w:val="32"/>
        </w:rPr>
        <w:t>生</w:t>
      </w:r>
      <w:r w:rsidRPr="000274DB">
        <w:rPr>
          <w:rFonts w:eastAsia="仿宋"/>
          <w:sz w:val="32"/>
          <w:szCs w:val="32"/>
        </w:rPr>
        <w:t>宣传工作。</w:t>
      </w:r>
    </w:p>
    <w:p w:rsidR="005D0C04" w:rsidRPr="005D0C04" w:rsidRDefault="005D0C04" w:rsidP="000274DB">
      <w:pPr>
        <w:ind w:firstLineChars="200" w:firstLine="643"/>
        <w:rPr>
          <w:rFonts w:eastAsia="仿宋"/>
          <w:b/>
          <w:sz w:val="32"/>
          <w:szCs w:val="32"/>
        </w:rPr>
      </w:pPr>
      <w:r w:rsidRPr="005D0C04">
        <w:rPr>
          <w:rFonts w:eastAsia="仿宋" w:hint="eastAsia"/>
          <w:b/>
          <w:sz w:val="32"/>
          <w:szCs w:val="32"/>
        </w:rPr>
        <w:t>4</w:t>
      </w:r>
      <w:r w:rsidRPr="005D0C04">
        <w:rPr>
          <w:rFonts w:eastAsia="仿宋" w:hint="eastAsia"/>
          <w:b/>
          <w:sz w:val="32"/>
          <w:szCs w:val="32"/>
        </w:rPr>
        <w:t>、党建</w:t>
      </w:r>
      <w:r w:rsidR="00AD0A24">
        <w:rPr>
          <w:rFonts w:eastAsia="仿宋" w:hint="eastAsia"/>
          <w:b/>
          <w:sz w:val="32"/>
          <w:szCs w:val="32"/>
        </w:rPr>
        <w:t>与</w:t>
      </w:r>
      <w:r w:rsidR="00AD0A24">
        <w:rPr>
          <w:rFonts w:eastAsia="仿宋"/>
          <w:b/>
          <w:sz w:val="32"/>
          <w:szCs w:val="32"/>
        </w:rPr>
        <w:t>综合治理</w:t>
      </w:r>
      <w:r w:rsidRPr="005D0C04">
        <w:rPr>
          <w:rFonts w:eastAsia="仿宋" w:hint="eastAsia"/>
          <w:b/>
          <w:sz w:val="32"/>
          <w:szCs w:val="32"/>
        </w:rPr>
        <w:t>工作</w:t>
      </w:r>
    </w:p>
    <w:p w:rsidR="000274DB" w:rsidRPr="000274DB" w:rsidRDefault="000274DB" w:rsidP="000274DB">
      <w:pPr>
        <w:ind w:firstLineChars="200" w:firstLine="640"/>
        <w:rPr>
          <w:rFonts w:eastAsia="仿宋"/>
          <w:sz w:val="32"/>
          <w:szCs w:val="32"/>
        </w:rPr>
      </w:pPr>
      <w:r w:rsidRPr="000274DB">
        <w:rPr>
          <w:rFonts w:eastAsia="仿宋" w:hint="eastAsia"/>
          <w:sz w:val="32"/>
          <w:szCs w:val="32"/>
        </w:rPr>
        <w:t>（</w:t>
      </w:r>
      <w:r w:rsidRPr="000274DB">
        <w:rPr>
          <w:rFonts w:eastAsia="仿宋" w:hint="eastAsia"/>
          <w:sz w:val="32"/>
          <w:szCs w:val="32"/>
        </w:rPr>
        <w:t>1</w:t>
      </w:r>
      <w:r w:rsidRPr="000274DB">
        <w:rPr>
          <w:rFonts w:eastAsia="仿宋" w:hint="eastAsia"/>
          <w:sz w:val="32"/>
          <w:szCs w:val="32"/>
        </w:rPr>
        <w:t>）研究生新</w:t>
      </w:r>
      <w:r w:rsidRPr="000274DB">
        <w:rPr>
          <w:rFonts w:eastAsia="仿宋"/>
          <w:sz w:val="32"/>
          <w:szCs w:val="32"/>
        </w:rPr>
        <w:t>生入学工</w:t>
      </w:r>
      <w:r w:rsidRPr="000274DB">
        <w:rPr>
          <w:rFonts w:eastAsia="仿宋" w:hint="eastAsia"/>
          <w:sz w:val="32"/>
          <w:szCs w:val="32"/>
        </w:rPr>
        <w:t>作</w:t>
      </w:r>
      <w:r w:rsidRPr="000274DB">
        <w:rPr>
          <w:rFonts w:eastAsia="仿宋"/>
          <w:sz w:val="32"/>
          <w:szCs w:val="32"/>
        </w:rPr>
        <w:t>。</w:t>
      </w:r>
      <w:r w:rsidRPr="000274DB">
        <w:rPr>
          <w:rFonts w:eastAsia="仿宋" w:hint="eastAsia"/>
          <w:sz w:val="32"/>
          <w:szCs w:val="32"/>
        </w:rPr>
        <w:t>会议</w:t>
      </w:r>
      <w:r w:rsidRPr="000274DB">
        <w:rPr>
          <w:rFonts w:eastAsia="仿宋"/>
          <w:sz w:val="32"/>
          <w:szCs w:val="32"/>
        </w:rPr>
        <w:t>对研究生入学教育方案</w:t>
      </w:r>
      <w:r w:rsidRPr="000274DB">
        <w:rPr>
          <w:rFonts w:eastAsia="仿宋" w:hint="eastAsia"/>
          <w:sz w:val="32"/>
          <w:szCs w:val="32"/>
        </w:rPr>
        <w:t>（开学</w:t>
      </w:r>
      <w:r w:rsidRPr="000274DB">
        <w:rPr>
          <w:rFonts w:eastAsia="仿宋"/>
          <w:sz w:val="32"/>
          <w:szCs w:val="32"/>
        </w:rPr>
        <w:t>典礼、入学教育、师生见面</w:t>
      </w:r>
      <w:r w:rsidRPr="000274DB">
        <w:rPr>
          <w:rFonts w:eastAsia="仿宋" w:hint="eastAsia"/>
          <w:sz w:val="32"/>
          <w:szCs w:val="32"/>
        </w:rPr>
        <w:t>时间</w:t>
      </w:r>
      <w:r w:rsidRPr="000274DB">
        <w:rPr>
          <w:rFonts w:eastAsia="仿宋"/>
          <w:sz w:val="32"/>
          <w:szCs w:val="32"/>
        </w:rPr>
        <w:t>、议程</w:t>
      </w:r>
      <w:r w:rsidRPr="000274DB">
        <w:rPr>
          <w:rFonts w:eastAsia="仿宋" w:hint="eastAsia"/>
          <w:sz w:val="32"/>
          <w:szCs w:val="32"/>
        </w:rPr>
        <w:t>）进行</w:t>
      </w:r>
      <w:r w:rsidRPr="000274DB">
        <w:rPr>
          <w:rFonts w:eastAsia="仿宋"/>
          <w:sz w:val="32"/>
          <w:szCs w:val="32"/>
        </w:rPr>
        <w:t>落实。</w:t>
      </w:r>
    </w:p>
    <w:p w:rsidR="000274DB" w:rsidRPr="000274DB" w:rsidRDefault="000274DB" w:rsidP="000274DB">
      <w:pPr>
        <w:ind w:firstLineChars="200" w:firstLine="640"/>
        <w:rPr>
          <w:rFonts w:eastAsia="仿宋"/>
          <w:sz w:val="32"/>
          <w:szCs w:val="32"/>
        </w:rPr>
      </w:pPr>
      <w:r w:rsidRPr="000274DB">
        <w:rPr>
          <w:rFonts w:eastAsia="仿宋" w:hint="eastAsia"/>
          <w:sz w:val="32"/>
          <w:szCs w:val="32"/>
        </w:rPr>
        <w:t>（</w:t>
      </w:r>
      <w:r w:rsidRPr="000274DB">
        <w:rPr>
          <w:rFonts w:eastAsia="仿宋" w:hint="eastAsia"/>
          <w:sz w:val="32"/>
          <w:szCs w:val="32"/>
        </w:rPr>
        <w:t>2</w:t>
      </w:r>
      <w:r w:rsidRPr="000274DB">
        <w:rPr>
          <w:rFonts w:eastAsia="仿宋" w:hint="eastAsia"/>
          <w:sz w:val="32"/>
          <w:szCs w:val="32"/>
        </w:rPr>
        <w:t>）开展“不忘初心、牢记使命”主题教育。</w:t>
      </w:r>
      <w:r w:rsidRPr="000274DB">
        <w:rPr>
          <w:rFonts w:eastAsia="仿宋"/>
          <w:sz w:val="32"/>
          <w:szCs w:val="32"/>
        </w:rPr>
        <w:t>统一思想认识，</w:t>
      </w:r>
      <w:r w:rsidRPr="000274DB">
        <w:rPr>
          <w:rFonts w:eastAsia="仿宋" w:hint="eastAsia"/>
          <w:sz w:val="32"/>
          <w:szCs w:val="32"/>
        </w:rPr>
        <w:t>提高政治站位，把扎实开展好主题教育作为一项重大政治任务，认真贯彻习近平总书记“四个到位”要求，确保主题教育取得实效。</w:t>
      </w:r>
    </w:p>
    <w:p w:rsidR="000274DB" w:rsidRPr="000274DB" w:rsidRDefault="000274DB" w:rsidP="000274DB">
      <w:pPr>
        <w:ind w:firstLineChars="200" w:firstLine="640"/>
        <w:rPr>
          <w:rFonts w:eastAsia="仿宋"/>
          <w:sz w:val="32"/>
          <w:szCs w:val="32"/>
        </w:rPr>
      </w:pPr>
      <w:r w:rsidRPr="000274DB">
        <w:rPr>
          <w:rFonts w:eastAsia="仿宋" w:hint="eastAsia"/>
          <w:sz w:val="32"/>
          <w:szCs w:val="32"/>
        </w:rPr>
        <w:lastRenderedPageBreak/>
        <w:t>（</w:t>
      </w:r>
      <w:r w:rsidRPr="000274DB">
        <w:rPr>
          <w:rFonts w:eastAsia="仿宋" w:hint="eastAsia"/>
          <w:sz w:val="32"/>
          <w:szCs w:val="32"/>
        </w:rPr>
        <w:t>3</w:t>
      </w:r>
      <w:r w:rsidRPr="000274DB">
        <w:rPr>
          <w:rFonts w:eastAsia="仿宋" w:hint="eastAsia"/>
          <w:sz w:val="32"/>
          <w:szCs w:val="32"/>
        </w:rPr>
        <w:t>）根据</w:t>
      </w:r>
      <w:r w:rsidRPr="000274DB">
        <w:rPr>
          <w:rFonts w:eastAsia="仿宋"/>
          <w:sz w:val="32"/>
          <w:szCs w:val="32"/>
        </w:rPr>
        <w:t>《</w:t>
      </w:r>
      <w:r w:rsidRPr="000274DB">
        <w:rPr>
          <w:rFonts w:eastAsia="仿宋" w:hint="eastAsia"/>
          <w:sz w:val="32"/>
          <w:szCs w:val="32"/>
        </w:rPr>
        <w:t>教育部办公厅关于开展第二批新时代高校党建示范创建和质量创优工作的通知</w:t>
      </w:r>
      <w:r w:rsidRPr="000274DB">
        <w:rPr>
          <w:rFonts w:eastAsia="仿宋"/>
          <w:sz w:val="32"/>
          <w:szCs w:val="32"/>
        </w:rPr>
        <w:t>》</w:t>
      </w:r>
      <w:r w:rsidRPr="000274DB">
        <w:rPr>
          <w:rFonts w:eastAsia="仿宋" w:hint="eastAsia"/>
          <w:sz w:val="32"/>
          <w:szCs w:val="32"/>
        </w:rPr>
        <w:t>要求，集全院之力做好</w:t>
      </w:r>
      <w:r w:rsidRPr="000274DB">
        <w:rPr>
          <w:rFonts w:eastAsia="仿宋"/>
          <w:sz w:val="32"/>
          <w:szCs w:val="32"/>
        </w:rPr>
        <w:t>概论</w:t>
      </w:r>
      <w:r w:rsidRPr="000274DB">
        <w:rPr>
          <w:rFonts w:eastAsia="仿宋" w:hint="eastAsia"/>
          <w:sz w:val="32"/>
          <w:szCs w:val="32"/>
        </w:rPr>
        <w:t>党</w:t>
      </w:r>
      <w:r w:rsidRPr="000274DB">
        <w:rPr>
          <w:rFonts w:eastAsia="仿宋"/>
          <w:sz w:val="32"/>
          <w:szCs w:val="32"/>
        </w:rPr>
        <w:t>支部</w:t>
      </w:r>
      <w:r w:rsidRPr="000274DB">
        <w:rPr>
          <w:rFonts w:eastAsia="仿宋" w:hint="eastAsia"/>
          <w:sz w:val="32"/>
          <w:szCs w:val="32"/>
        </w:rPr>
        <w:t>作为培育创建“全国党建工作样板支部”的申报和建设工作。</w:t>
      </w:r>
    </w:p>
    <w:p w:rsidR="000274DB" w:rsidRPr="000274DB" w:rsidRDefault="000274DB" w:rsidP="000274DB">
      <w:pPr>
        <w:ind w:firstLineChars="200" w:firstLine="640"/>
        <w:rPr>
          <w:rFonts w:eastAsia="仿宋"/>
          <w:sz w:val="32"/>
          <w:szCs w:val="32"/>
        </w:rPr>
      </w:pPr>
      <w:r w:rsidRPr="000274DB">
        <w:rPr>
          <w:rFonts w:eastAsia="仿宋" w:hint="eastAsia"/>
          <w:sz w:val="32"/>
          <w:szCs w:val="32"/>
        </w:rPr>
        <w:t>（</w:t>
      </w:r>
      <w:r w:rsidRPr="000274DB">
        <w:rPr>
          <w:rFonts w:eastAsia="仿宋" w:hint="eastAsia"/>
          <w:sz w:val="32"/>
          <w:szCs w:val="32"/>
        </w:rPr>
        <w:t>4</w:t>
      </w:r>
      <w:r w:rsidRPr="000274DB">
        <w:rPr>
          <w:rFonts w:eastAsia="仿宋" w:hint="eastAsia"/>
          <w:sz w:val="32"/>
          <w:szCs w:val="32"/>
        </w:rPr>
        <w:t>）根据</w:t>
      </w:r>
      <w:r w:rsidRPr="000274DB">
        <w:rPr>
          <w:rFonts w:eastAsia="仿宋" w:hint="eastAsia"/>
          <w:bCs/>
          <w:sz w:val="32"/>
          <w:szCs w:val="32"/>
        </w:rPr>
        <w:t>《</w:t>
      </w:r>
      <w:r w:rsidRPr="000274DB">
        <w:rPr>
          <w:rFonts w:eastAsia="仿宋"/>
          <w:bCs/>
          <w:sz w:val="32"/>
          <w:szCs w:val="32"/>
        </w:rPr>
        <w:t>新时代南京邮电大学基层党建</w:t>
      </w:r>
      <w:r w:rsidRPr="000274DB">
        <w:rPr>
          <w:rFonts w:eastAsia="仿宋" w:hint="eastAsia"/>
          <w:bCs/>
          <w:sz w:val="32"/>
          <w:szCs w:val="32"/>
        </w:rPr>
        <w:t>“</w:t>
      </w:r>
      <w:r w:rsidRPr="000274DB">
        <w:rPr>
          <w:rFonts w:eastAsia="仿宋"/>
          <w:bCs/>
          <w:sz w:val="32"/>
          <w:szCs w:val="32"/>
        </w:rPr>
        <w:t>五聚焦五落实</w:t>
      </w:r>
      <w:r w:rsidRPr="000274DB">
        <w:rPr>
          <w:rFonts w:eastAsia="仿宋" w:hint="eastAsia"/>
          <w:bCs/>
          <w:sz w:val="32"/>
          <w:szCs w:val="32"/>
        </w:rPr>
        <w:t>”</w:t>
      </w:r>
      <w:r w:rsidRPr="000274DB">
        <w:rPr>
          <w:rFonts w:eastAsia="仿宋"/>
          <w:bCs/>
          <w:sz w:val="32"/>
          <w:szCs w:val="32"/>
        </w:rPr>
        <w:t>三年行动计划（</w:t>
      </w:r>
      <w:r w:rsidRPr="000274DB">
        <w:rPr>
          <w:rFonts w:eastAsia="仿宋"/>
          <w:bCs/>
          <w:sz w:val="32"/>
          <w:szCs w:val="32"/>
        </w:rPr>
        <w:t>2019—2021</w:t>
      </w:r>
      <w:r w:rsidRPr="000274DB">
        <w:rPr>
          <w:rFonts w:eastAsia="仿宋"/>
          <w:bCs/>
          <w:sz w:val="32"/>
          <w:szCs w:val="32"/>
        </w:rPr>
        <w:t>年）</w:t>
      </w:r>
      <w:r w:rsidRPr="000274DB">
        <w:rPr>
          <w:rFonts w:eastAsia="仿宋" w:hint="eastAsia"/>
          <w:bCs/>
          <w:sz w:val="32"/>
          <w:szCs w:val="32"/>
        </w:rPr>
        <w:t>》的通知要求</w:t>
      </w:r>
      <w:r w:rsidRPr="000274DB">
        <w:rPr>
          <w:rFonts w:eastAsia="仿宋" w:hint="eastAsia"/>
          <w:sz w:val="32"/>
          <w:szCs w:val="32"/>
        </w:rPr>
        <w:t>，以“五聚焦五落实”为主抓手，</w:t>
      </w:r>
      <w:r w:rsidRPr="000274DB">
        <w:rPr>
          <w:rFonts w:eastAsia="仿宋"/>
          <w:sz w:val="32"/>
          <w:szCs w:val="32"/>
        </w:rPr>
        <w:t>2019</w:t>
      </w:r>
      <w:r w:rsidRPr="000274DB">
        <w:rPr>
          <w:rFonts w:eastAsia="仿宋" w:hint="eastAsia"/>
          <w:sz w:val="32"/>
          <w:szCs w:val="32"/>
        </w:rPr>
        <w:t>年突出集中攻坚，坚持不懈攻弱项补短板、抓基层打基础，着力提升学院党建工作规范化、制度化、科学化水平</w:t>
      </w:r>
      <w:r w:rsidRPr="000274DB">
        <w:rPr>
          <w:rFonts w:eastAsia="仿宋"/>
          <w:sz w:val="32"/>
          <w:szCs w:val="32"/>
        </w:rPr>
        <w:t>。</w:t>
      </w:r>
    </w:p>
    <w:p w:rsidR="000274DB" w:rsidRPr="000274DB" w:rsidRDefault="000274DB" w:rsidP="000274DB">
      <w:pPr>
        <w:ind w:firstLineChars="200" w:firstLine="640"/>
        <w:rPr>
          <w:rFonts w:eastAsia="仿宋"/>
          <w:sz w:val="32"/>
          <w:szCs w:val="32"/>
        </w:rPr>
      </w:pPr>
      <w:r w:rsidRPr="000274DB">
        <w:rPr>
          <w:rFonts w:eastAsia="仿宋" w:hint="eastAsia"/>
          <w:sz w:val="32"/>
          <w:szCs w:val="32"/>
        </w:rPr>
        <w:t>（</w:t>
      </w:r>
      <w:r w:rsidRPr="000274DB">
        <w:rPr>
          <w:rFonts w:eastAsia="仿宋" w:hint="eastAsia"/>
          <w:sz w:val="32"/>
          <w:szCs w:val="32"/>
        </w:rPr>
        <w:t>5</w:t>
      </w:r>
      <w:r w:rsidRPr="000274DB">
        <w:rPr>
          <w:rFonts w:eastAsia="仿宋" w:hint="eastAsia"/>
          <w:sz w:val="32"/>
          <w:szCs w:val="32"/>
        </w:rPr>
        <w:t>）根据</w:t>
      </w:r>
      <w:r w:rsidRPr="000274DB">
        <w:rPr>
          <w:rFonts w:eastAsia="仿宋"/>
          <w:sz w:val="32"/>
          <w:szCs w:val="32"/>
        </w:rPr>
        <w:t>《中共江苏省委教育工委关于印发新时代江苏</w:t>
      </w:r>
      <w:r w:rsidRPr="000274DB">
        <w:rPr>
          <w:rFonts w:eastAsia="仿宋"/>
          <w:bCs/>
          <w:sz w:val="32"/>
          <w:szCs w:val="32"/>
        </w:rPr>
        <w:t>高校党支部建设</w:t>
      </w:r>
      <w:r w:rsidRPr="000274DB">
        <w:rPr>
          <w:rFonts w:eastAsia="仿宋" w:hint="eastAsia"/>
          <w:bCs/>
          <w:sz w:val="32"/>
          <w:szCs w:val="32"/>
        </w:rPr>
        <w:t>“</w:t>
      </w:r>
      <w:r w:rsidRPr="000274DB">
        <w:rPr>
          <w:rFonts w:eastAsia="仿宋"/>
          <w:bCs/>
          <w:sz w:val="32"/>
          <w:szCs w:val="32"/>
        </w:rPr>
        <w:t>提质增效</w:t>
      </w:r>
      <w:r w:rsidRPr="000274DB">
        <w:rPr>
          <w:rFonts w:eastAsia="仿宋" w:hint="eastAsia"/>
          <w:bCs/>
          <w:sz w:val="32"/>
          <w:szCs w:val="32"/>
        </w:rPr>
        <w:t>”</w:t>
      </w:r>
      <w:r w:rsidRPr="000274DB">
        <w:rPr>
          <w:rFonts w:eastAsia="仿宋"/>
          <w:bCs/>
          <w:sz w:val="32"/>
          <w:szCs w:val="32"/>
        </w:rPr>
        <w:t>三年行动计划（</w:t>
      </w:r>
      <w:r w:rsidRPr="000274DB">
        <w:rPr>
          <w:rFonts w:eastAsia="仿宋"/>
          <w:bCs/>
          <w:sz w:val="32"/>
          <w:szCs w:val="32"/>
        </w:rPr>
        <w:t>2019-2021</w:t>
      </w:r>
      <w:r w:rsidRPr="000274DB">
        <w:rPr>
          <w:rFonts w:eastAsia="仿宋"/>
          <w:bCs/>
          <w:sz w:val="32"/>
          <w:szCs w:val="32"/>
        </w:rPr>
        <w:t>年）》的通知</w:t>
      </w:r>
      <w:r w:rsidRPr="000274DB">
        <w:rPr>
          <w:rFonts w:eastAsia="仿宋" w:hint="eastAsia"/>
          <w:bCs/>
          <w:sz w:val="32"/>
          <w:szCs w:val="32"/>
        </w:rPr>
        <w:t>要求</w:t>
      </w:r>
      <w:r w:rsidRPr="000274DB">
        <w:rPr>
          <w:rFonts w:eastAsia="仿宋" w:hint="eastAsia"/>
          <w:sz w:val="32"/>
          <w:szCs w:val="32"/>
        </w:rPr>
        <w:t>，扎实开展</w:t>
      </w:r>
      <w:r w:rsidRPr="000274DB">
        <w:rPr>
          <w:rFonts w:eastAsia="仿宋"/>
          <w:bCs/>
          <w:sz w:val="32"/>
          <w:szCs w:val="32"/>
        </w:rPr>
        <w:t>党支部建设</w:t>
      </w:r>
      <w:r w:rsidRPr="000274DB">
        <w:rPr>
          <w:rFonts w:eastAsia="仿宋" w:hint="eastAsia"/>
          <w:bCs/>
          <w:sz w:val="32"/>
          <w:szCs w:val="32"/>
        </w:rPr>
        <w:t>“</w:t>
      </w:r>
      <w:r w:rsidRPr="000274DB">
        <w:rPr>
          <w:rFonts w:eastAsia="仿宋"/>
          <w:bCs/>
          <w:sz w:val="32"/>
          <w:szCs w:val="32"/>
        </w:rPr>
        <w:t>提质增效</w:t>
      </w:r>
      <w:r w:rsidRPr="000274DB">
        <w:rPr>
          <w:rFonts w:eastAsia="仿宋" w:hint="eastAsia"/>
          <w:bCs/>
          <w:sz w:val="32"/>
          <w:szCs w:val="32"/>
        </w:rPr>
        <w:t>”的组织实施、检查推进、达标创优等工作</w:t>
      </w:r>
      <w:r w:rsidRPr="000274DB">
        <w:rPr>
          <w:rFonts w:eastAsia="仿宋"/>
          <w:sz w:val="32"/>
          <w:szCs w:val="32"/>
        </w:rPr>
        <w:t>。</w:t>
      </w:r>
    </w:p>
    <w:p w:rsidR="000274DB" w:rsidRPr="000274DB" w:rsidRDefault="000274DB" w:rsidP="000274DB">
      <w:pPr>
        <w:ind w:firstLineChars="200" w:firstLine="640"/>
        <w:rPr>
          <w:rFonts w:eastAsia="仿宋"/>
          <w:b/>
          <w:sz w:val="32"/>
          <w:szCs w:val="32"/>
        </w:rPr>
      </w:pPr>
      <w:r w:rsidRPr="000274DB">
        <w:rPr>
          <w:rFonts w:eastAsia="仿宋" w:hint="eastAsia"/>
          <w:sz w:val="32"/>
          <w:szCs w:val="32"/>
        </w:rPr>
        <w:t>（</w:t>
      </w:r>
      <w:r w:rsidRPr="000274DB">
        <w:rPr>
          <w:rFonts w:eastAsia="仿宋" w:hint="eastAsia"/>
          <w:sz w:val="32"/>
          <w:szCs w:val="32"/>
        </w:rPr>
        <w:t>6</w:t>
      </w:r>
      <w:r w:rsidRPr="000274DB">
        <w:rPr>
          <w:rFonts w:eastAsia="仿宋" w:hint="eastAsia"/>
          <w:sz w:val="32"/>
          <w:szCs w:val="32"/>
        </w:rPr>
        <w:t>）根据</w:t>
      </w:r>
      <w:r w:rsidRPr="000274DB">
        <w:rPr>
          <w:rFonts w:eastAsia="仿宋"/>
          <w:sz w:val="32"/>
          <w:szCs w:val="32"/>
        </w:rPr>
        <w:t>《</w:t>
      </w:r>
      <w:r w:rsidRPr="000274DB">
        <w:rPr>
          <w:rFonts w:eastAsia="仿宋"/>
          <w:sz w:val="32"/>
          <w:szCs w:val="32"/>
        </w:rPr>
        <w:t>2018—2022</w:t>
      </w:r>
      <w:r w:rsidRPr="000274DB">
        <w:rPr>
          <w:rFonts w:eastAsia="仿宋"/>
          <w:sz w:val="32"/>
          <w:szCs w:val="32"/>
        </w:rPr>
        <w:t>年南京邮电大学干部教育培训实施方案》</w:t>
      </w:r>
      <w:r w:rsidRPr="000274DB">
        <w:rPr>
          <w:rFonts w:eastAsia="仿宋" w:hint="eastAsia"/>
          <w:sz w:val="32"/>
          <w:szCs w:val="32"/>
        </w:rPr>
        <w:t>的</w:t>
      </w:r>
      <w:r w:rsidRPr="000274DB">
        <w:rPr>
          <w:rFonts w:eastAsia="仿宋"/>
          <w:sz w:val="32"/>
          <w:szCs w:val="32"/>
        </w:rPr>
        <w:t>通知</w:t>
      </w:r>
      <w:r w:rsidRPr="000274DB">
        <w:rPr>
          <w:rFonts w:eastAsia="仿宋" w:hint="eastAsia"/>
          <w:sz w:val="32"/>
          <w:szCs w:val="32"/>
        </w:rPr>
        <w:t>要求，认真贯彻落实相关工作</w:t>
      </w:r>
      <w:r w:rsidRPr="000274DB">
        <w:rPr>
          <w:rFonts w:eastAsia="仿宋"/>
          <w:sz w:val="32"/>
          <w:szCs w:val="32"/>
        </w:rPr>
        <w:t>。</w:t>
      </w:r>
    </w:p>
    <w:p w:rsidR="008D4724" w:rsidRPr="000274DB" w:rsidRDefault="008D4724" w:rsidP="008C53E7">
      <w:pPr>
        <w:ind w:firstLineChars="200" w:firstLine="640"/>
        <w:rPr>
          <w:rFonts w:eastAsia="仿宋"/>
          <w:sz w:val="32"/>
          <w:szCs w:val="32"/>
        </w:rPr>
      </w:pPr>
    </w:p>
    <w:p w:rsidR="008D4724" w:rsidRDefault="008D4724" w:rsidP="008C53E7">
      <w:pPr>
        <w:ind w:firstLineChars="200" w:firstLine="640"/>
        <w:rPr>
          <w:rFonts w:eastAsia="仿宋"/>
          <w:sz w:val="32"/>
          <w:szCs w:val="32"/>
        </w:rPr>
      </w:pPr>
    </w:p>
    <w:p w:rsidR="008D4724" w:rsidRDefault="000274DB" w:rsidP="000274DB">
      <w:pPr>
        <w:ind w:firstLineChars="200" w:firstLine="640"/>
        <w:jc w:val="right"/>
        <w:rPr>
          <w:rFonts w:ascii="仿宋" w:eastAsia="仿宋" w:hAnsi="仿宋" w:hint="eastAsia"/>
          <w:sz w:val="32"/>
          <w:szCs w:val="32"/>
        </w:rPr>
      </w:pPr>
      <w:r>
        <w:rPr>
          <w:rFonts w:ascii="仿宋" w:eastAsia="仿宋" w:hAnsi="仿宋" w:cs="仿宋" w:hint="eastAsia"/>
          <w:color w:val="000000"/>
          <w:kern w:val="0"/>
          <w:sz w:val="32"/>
          <w:szCs w:val="32"/>
        </w:rPr>
        <w:t>二〇一九年八</w:t>
      </w:r>
      <w:r w:rsidR="00667785">
        <w:rPr>
          <w:rFonts w:ascii="仿宋" w:eastAsia="仿宋" w:hAnsi="仿宋" w:cs="仿宋" w:hint="eastAsia"/>
          <w:color w:val="000000"/>
          <w:kern w:val="0"/>
          <w:sz w:val="32"/>
          <w:szCs w:val="32"/>
        </w:rPr>
        <w:t>月</w:t>
      </w:r>
      <w:r>
        <w:rPr>
          <w:rFonts w:ascii="仿宋" w:eastAsia="仿宋" w:hAnsi="仿宋" w:cs="仿宋" w:hint="eastAsia"/>
          <w:color w:val="000000"/>
          <w:kern w:val="0"/>
          <w:sz w:val="32"/>
          <w:szCs w:val="32"/>
        </w:rPr>
        <w:t>二</w:t>
      </w:r>
      <w:r w:rsidR="00667785">
        <w:rPr>
          <w:rFonts w:ascii="仿宋" w:eastAsia="仿宋" w:hAnsi="仿宋" w:cs="仿宋" w:hint="eastAsia"/>
          <w:color w:val="000000"/>
          <w:kern w:val="0"/>
          <w:sz w:val="32"/>
          <w:szCs w:val="32"/>
        </w:rPr>
        <w:t>十</w:t>
      </w:r>
      <w:r>
        <w:rPr>
          <w:rFonts w:ascii="仿宋" w:eastAsia="仿宋" w:hAnsi="仿宋" w:cs="仿宋" w:hint="eastAsia"/>
          <w:color w:val="000000"/>
          <w:kern w:val="0"/>
          <w:sz w:val="32"/>
          <w:szCs w:val="32"/>
        </w:rPr>
        <w:t>六</w:t>
      </w:r>
      <w:r w:rsidR="001A2DD5">
        <w:rPr>
          <w:rFonts w:ascii="仿宋" w:eastAsia="仿宋" w:hAnsi="仿宋" w:cs="仿宋" w:hint="eastAsia"/>
          <w:color w:val="000000"/>
          <w:kern w:val="0"/>
          <w:sz w:val="32"/>
          <w:szCs w:val="32"/>
        </w:rPr>
        <w:t>日</w:t>
      </w:r>
    </w:p>
    <w:p w:rsidR="001A2DD5" w:rsidRDefault="001A2DD5" w:rsidP="001A2DD5">
      <w:pPr>
        <w:rPr>
          <w:rFonts w:ascii="仿宋" w:eastAsia="仿宋" w:hAnsi="仿宋"/>
          <w:sz w:val="32"/>
          <w:szCs w:val="32"/>
        </w:rPr>
      </w:pPr>
    </w:p>
    <w:tbl>
      <w:tblPr>
        <w:tblpPr w:leftFromText="180" w:rightFromText="180" w:vertAnchor="text" w:horzAnchor="margin" w:tblpY="956"/>
        <w:tblW w:w="8835"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5236"/>
        <w:gridCol w:w="3599"/>
      </w:tblGrid>
      <w:tr w:rsidR="001A2DD5" w:rsidTr="00D72AC5">
        <w:tc>
          <w:tcPr>
            <w:tcW w:w="5236" w:type="dxa"/>
            <w:tcBorders>
              <w:top w:val="single" w:sz="4" w:space="0" w:color="auto"/>
              <w:bottom w:val="single" w:sz="4" w:space="0" w:color="auto"/>
            </w:tcBorders>
          </w:tcPr>
          <w:p w:rsidR="001A2DD5" w:rsidRDefault="001A2DD5" w:rsidP="00D72AC5">
            <w:pPr>
              <w:tabs>
                <w:tab w:val="left" w:pos="5598"/>
              </w:tabs>
              <w:ind w:left="294"/>
              <w:rPr>
                <w:rFonts w:eastAsia="仿宋_GB2312"/>
                <w:sz w:val="32"/>
              </w:rPr>
            </w:pPr>
            <w:r>
              <w:rPr>
                <w:rFonts w:eastAsia="仿宋_GB2312" w:hint="eastAsia"/>
                <w:sz w:val="32"/>
              </w:rPr>
              <w:t>南京邮电大学马克思主义学院</w:t>
            </w:r>
          </w:p>
        </w:tc>
        <w:tc>
          <w:tcPr>
            <w:tcW w:w="3599" w:type="dxa"/>
            <w:tcBorders>
              <w:top w:val="single" w:sz="4" w:space="0" w:color="auto"/>
              <w:bottom w:val="single" w:sz="4" w:space="0" w:color="auto"/>
            </w:tcBorders>
          </w:tcPr>
          <w:p w:rsidR="001A2DD5" w:rsidRDefault="001A2DD5" w:rsidP="00D72AC5">
            <w:pPr>
              <w:tabs>
                <w:tab w:val="left" w:pos="5598"/>
              </w:tabs>
              <w:ind w:left="294"/>
              <w:rPr>
                <w:rFonts w:eastAsia="仿宋_GB2312"/>
                <w:sz w:val="32"/>
              </w:rPr>
            </w:pPr>
            <w:r w:rsidRPr="00B65FD3">
              <w:rPr>
                <w:rFonts w:eastAsia="仿宋"/>
                <w:sz w:val="32"/>
                <w:szCs w:val="32"/>
              </w:rPr>
              <w:t>201</w:t>
            </w:r>
            <w:r w:rsidR="009E7B74">
              <w:rPr>
                <w:rFonts w:eastAsia="仿宋" w:hint="eastAsia"/>
                <w:sz w:val="32"/>
                <w:szCs w:val="32"/>
              </w:rPr>
              <w:t>9</w:t>
            </w:r>
            <w:r w:rsidRPr="00EB73EC">
              <w:rPr>
                <w:rFonts w:eastAsia="仿宋_GB2312"/>
                <w:sz w:val="32"/>
              </w:rPr>
              <w:t>年</w:t>
            </w:r>
            <w:r w:rsidR="000274DB">
              <w:rPr>
                <w:rFonts w:eastAsia="仿宋" w:hint="eastAsia"/>
                <w:sz w:val="32"/>
                <w:szCs w:val="32"/>
              </w:rPr>
              <w:t>8</w:t>
            </w:r>
            <w:r w:rsidRPr="00EB73EC">
              <w:rPr>
                <w:rFonts w:eastAsia="仿宋_GB2312"/>
                <w:sz w:val="32"/>
              </w:rPr>
              <w:t>月</w:t>
            </w:r>
            <w:r w:rsidR="000274DB">
              <w:rPr>
                <w:rFonts w:eastAsia="仿宋" w:hint="eastAsia"/>
                <w:sz w:val="32"/>
                <w:szCs w:val="32"/>
              </w:rPr>
              <w:t>26</w:t>
            </w:r>
            <w:r>
              <w:rPr>
                <w:rFonts w:eastAsia="仿宋_GB2312" w:hint="eastAsia"/>
                <w:sz w:val="32"/>
              </w:rPr>
              <w:t>日印发</w:t>
            </w:r>
          </w:p>
        </w:tc>
      </w:tr>
      <w:tr w:rsidR="001A2DD5" w:rsidTr="00D72AC5">
        <w:trPr>
          <w:cantSplit/>
          <w:trHeight w:hRule="exact" w:val="170"/>
        </w:trPr>
        <w:tc>
          <w:tcPr>
            <w:tcW w:w="8835" w:type="dxa"/>
            <w:gridSpan w:val="2"/>
            <w:tcBorders>
              <w:top w:val="single" w:sz="4" w:space="0" w:color="auto"/>
              <w:bottom w:val="nil"/>
            </w:tcBorders>
          </w:tcPr>
          <w:p w:rsidR="001A2DD5" w:rsidRDefault="001A2DD5" w:rsidP="00D72AC5">
            <w:pPr>
              <w:tabs>
                <w:tab w:val="left" w:pos="5598"/>
              </w:tabs>
              <w:ind w:right="298"/>
              <w:jc w:val="right"/>
            </w:pPr>
          </w:p>
        </w:tc>
      </w:tr>
    </w:tbl>
    <w:p w:rsidR="002E38E2" w:rsidRDefault="002E38E2">
      <w:pPr>
        <w:rPr>
          <w:rFonts w:hint="eastAsia"/>
        </w:rPr>
      </w:pPr>
    </w:p>
    <w:sectPr w:rsidR="002E38E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52F" w:rsidRDefault="00D9552F" w:rsidP="001A2DD5">
      <w:r>
        <w:separator/>
      </w:r>
    </w:p>
  </w:endnote>
  <w:endnote w:type="continuationSeparator" w:id="0">
    <w:p w:rsidR="00D9552F" w:rsidRDefault="00D9552F" w:rsidP="001A2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DD5" w:rsidRDefault="001A2DD5" w:rsidP="001A2DD5">
    <w:pPr>
      <w:pStyle w:val="a5"/>
      <w:framePr w:hSpace="397" w:wrap="around" w:vAnchor="text" w:hAnchor="margin" w:xAlign="center" w:y="1"/>
      <w:rPr>
        <w:rStyle w:val="a9"/>
        <w:sz w:val="28"/>
      </w:rPr>
    </w:pPr>
    <w:r>
      <w:rPr>
        <w:rStyle w:val="a9"/>
        <w:rFonts w:ascii="仿宋_GB2312" w:hint="eastAsia"/>
        <w:sz w:val="28"/>
      </w:rPr>
      <w:t>─</w:t>
    </w:r>
    <w:r>
      <w:rPr>
        <w:rStyle w:val="a9"/>
        <w:rFonts w:hint="eastAsia"/>
        <w:sz w:val="28"/>
      </w:rPr>
      <w:t xml:space="preserve">　</w:t>
    </w:r>
    <w:r>
      <w:rPr>
        <w:sz w:val="28"/>
      </w:rPr>
      <w:fldChar w:fldCharType="begin"/>
    </w:r>
    <w:r>
      <w:rPr>
        <w:rStyle w:val="a9"/>
        <w:sz w:val="28"/>
      </w:rPr>
      <w:instrText xml:space="preserve">PAGE  </w:instrText>
    </w:r>
    <w:r>
      <w:rPr>
        <w:sz w:val="28"/>
      </w:rPr>
      <w:fldChar w:fldCharType="separate"/>
    </w:r>
    <w:r w:rsidR="00A945E3">
      <w:rPr>
        <w:rStyle w:val="a9"/>
        <w:noProof/>
        <w:sz w:val="28"/>
      </w:rPr>
      <w:t>3</w:t>
    </w:r>
    <w:r>
      <w:rPr>
        <w:sz w:val="28"/>
      </w:rPr>
      <w:fldChar w:fldCharType="end"/>
    </w:r>
    <w:r>
      <w:rPr>
        <w:rStyle w:val="a9"/>
        <w:rFonts w:hint="eastAsia"/>
        <w:sz w:val="28"/>
      </w:rPr>
      <w:t xml:space="preserve">　</w:t>
    </w:r>
    <w:r>
      <w:rPr>
        <w:rStyle w:val="a9"/>
        <w:rFonts w:ascii="仿宋_GB2312" w:hint="eastAsia"/>
        <w:sz w:val="28"/>
      </w:rPr>
      <w:t>─</w:t>
    </w:r>
  </w:p>
  <w:p w:rsidR="001A2DD5" w:rsidRDefault="001A2DD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52F" w:rsidRDefault="00D9552F" w:rsidP="001A2DD5">
      <w:r>
        <w:separator/>
      </w:r>
    </w:p>
  </w:footnote>
  <w:footnote w:type="continuationSeparator" w:id="0">
    <w:p w:rsidR="00D9552F" w:rsidRDefault="00D9552F" w:rsidP="001A2D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8B9"/>
    <w:rsid w:val="000228B9"/>
    <w:rsid w:val="000274DB"/>
    <w:rsid w:val="00037969"/>
    <w:rsid w:val="000731E2"/>
    <w:rsid w:val="00154BD1"/>
    <w:rsid w:val="00187D72"/>
    <w:rsid w:val="001A2DD5"/>
    <w:rsid w:val="001C3E19"/>
    <w:rsid w:val="001E352A"/>
    <w:rsid w:val="002125D1"/>
    <w:rsid w:val="00236E40"/>
    <w:rsid w:val="002D7022"/>
    <w:rsid w:val="002E38E2"/>
    <w:rsid w:val="0034761F"/>
    <w:rsid w:val="00474656"/>
    <w:rsid w:val="0048278C"/>
    <w:rsid w:val="004F6561"/>
    <w:rsid w:val="00523700"/>
    <w:rsid w:val="005945EC"/>
    <w:rsid w:val="005D0C04"/>
    <w:rsid w:val="0060442B"/>
    <w:rsid w:val="00667785"/>
    <w:rsid w:val="00693E5E"/>
    <w:rsid w:val="006B2567"/>
    <w:rsid w:val="00775E41"/>
    <w:rsid w:val="00785B8D"/>
    <w:rsid w:val="007B6EF0"/>
    <w:rsid w:val="007C7F52"/>
    <w:rsid w:val="00823E70"/>
    <w:rsid w:val="008429AB"/>
    <w:rsid w:val="008C53E7"/>
    <w:rsid w:val="008D4724"/>
    <w:rsid w:val="008F0579"/>
    <w:rsid w:val="00900A17"/>
    <w:rsid w:val="00956F8E"/>
    <w:rsid w:val="00996D5E"/>
    <w:rsid w:val="009E43A6"/>
    <w:rsid w:val="009E7B74"/>
    <w:rsid w:val="00A945E3"/>
    <w:rsid w:val="00AC26FE"/>
    <w:rsid w:val="00AD0A24"/>
    <w:rsid w:val="00AD40EB"/>
    <w:rsid w:val="00BF610D"/>
    <w:rsid w:val="00C26D55"/>
    <w:rsid w:val="00C81380"/>
    <w:rsid w:val="00CA5BB9"/>
    <w:rsid w:val="00D9552F"/>
    <w:rsid w:val="00E13F93"/>
    <w:rsid w:val="00E817F2"/>
    <w:rsid w:val="00EB5C74"/>
    <w:rsid w:val="00EC5794"/>
    <w:rsid w:val="00F03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95C8E"/>
  <w15:docId w15:val="{60B15CE1-812D-4BA4-9BE8-90A267A2A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DD5"/>
    <w:pPr>
      <w:widowControl w:val="0"/>
      <w:jc w:val="both"/>
    </w:pPr>
    <w:rPr>
      <w:rFonts w:ascii="Times New Roman" w:eastAsia="宋体" w:hAnsi="Times New Roman" w:cs="Times New Roman"/>
      <w:szCs w:val="20"/>
    </w:rPr>
  </w:style>
  <w:style w:type="paragraph" w:styleId="1">
    <w:name w:val="heading 1"/>
    <w:basedOn w:val="a"/>
    <w:next w:val="a"/>
    <w:link w:val="10"/>
    <w:qFormat/>
    <w:rsid w:val="001A2DD5"/>
    <w:pPr>
      <w:keepNext/>
      <w:keepLines/>
      <w:spacing w:before="340" w:after="330" w:line="578" w:lineRule="auto"/>
      <w:outlineLvl w:val="0"/>
    </w:pPr>
    <w:rPr>
      <w:rFonts w:eastAsia="仿宋_GB2312"/>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2DD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A2DD5"/>
    <w:rPr>
      <w:sz w:val="18"/>
      <w:szCs w:val="18"/>
    </w:rPr>
  </w:style>
  <w:style w:type="paragraph" w:styleId="a5">
    <w:name w:val="footer"/>
    <w:basedOn w:val="a"/>
    <w:link w:val="a6"/>
    <w:unhideWhenUsed/>
    <w:rsid w:val="001A2DD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A2DD5"/>
    <w:rPr>
      <w:sz w:val="18"/>
      <w:szCs w:val="18"/>
    </w:rPr>
  </w:style>
  <w:style w:type="character" w:customStyle="1" w:styleId="10">
    <w:name w:val="标题 1 字符"/>
    <w:basedOn w:val="a0"/>
    <w:link w:val="1"/>
    <w:rsid w:val="001A2DD5"/>
    <w:rPr>
      <w:rFonts w:ascii="Times New Roman" w:eastAsia="仿宋_GB2312" w:hAnsi="Times New Roman" w:cs="Times New Roman"/>
      <w:b/>
      <w:bCs/>
      <w:kern w:val="44"/>
      <w:sz w:val="44"/>
      <w:szCs w:val="44"/>
    </w:rPr>
  </w:style>
  <w:style w:type="paragraph" w:styleId="a7">
    <w:name w:val="Balloon Text"/>
    <w:basedOn w:val="a"/>
    <w:link w:val="a8"/>
    <w:uiPriority w:val="99"/>
    <w:semiHidden/>
    <w:unhideWhenUsed/>
    <w:rsid w:val="001A2DD5"/>
    <w:rPr>
      <w:sz w:val="18"/>
      <w:szCs w:val="18"/>
    </w:rPr>
  </w:style>
  <w:style w:type="character" w:customStyle="1" w:styleId="a8">
    <w:name w:val="批注框文本 字符"/>
    <w:basedOn w:val="a0"/>
    <w:link w:val="a7"/>
    <w:uiPriority w:val="99"/>
    <w:semiHidden/>
    <w:rsid w:val="001A2DD5"/>
    <w:rPr>
      <w:rFonts w:ascii="Times New Roman" w:eastAsia="宋体" w:hAnsi="Times New Roman" w:cs="Times New Roman"/>
      <w:sz w:val="18"/>
      <w:szCs w:val="18"/>
    </w:rPr>
  </w:style>
  <w:style w:type="character" w:styleId="a9">
    <w:name w:val="page number"/>
    <w:basedOn w:val="a0"/>
    <w:rsid w:val="001A2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Pages>
  <Words>170</Words>
  <Characters>970</Characters>
  <Application>Microsoft Office Word</Application>
  <DocSecurity>0</DocSecurity>
  <Lines>8</Lines>
  <Paragraphs>2</Paragraphs>
  <ScaleCrop>false</ScaleCrop>
  <Company>Microsoft</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Johnson.L</dc:creator>
  <cp:keywords/>
  <dc:description/>
  <cp:lastModifiedBy>njupt</cp:lastModifiedBy>
  <cp:revision>28</cp:revision>
  <cp:lastPrinted>2018-03-05T00:47:00Z</cp:lastPrinted>
  <dcterms:created xsi:type="dcterms:W3CDTF">2016-03-16T07:56:00Z</dcterms:created>
  <dcterms:modified xsi:type="dcterms:W3CDTF">2019-08-29T06:26:00Z</dcterms:modified>
</cp:coreProperties>
</file>